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ED" w:rsidRPr="00656910" w:rsidRDefault="00BB7EED">
      <w:pPr>
        <w:rPr>
          <w:b/>
        </w:rPr>
      </w:pPr>
      <w:r>
        <w:rPr>
          <w:b/>
        </w:rPr>
        <w:t>PS</w:t>
      </w:r>
      <w:r w:rsidR="00656910" w:rsidRPr="00656910">
        <w:rPr>
          <w:b/>
        </w:rPr>
        <w:t>E: Board resolution</w:t>
      </w:r>
    </w:p>
    <w:p w:rsidR="00656910" w:rsidRDefault="00656910">
      <w:r>
        <w:t xml:space="preserve">On 21/03/2016, </w:t>
      </w:r>
      <w:r w:rsidR="00BB7EED">
        <w:t xml:space="preserve">South-East </w:t>
      </w:r>
      <w:proofErr w:type="spellStart"/>
      <w:r w:rsidR="00BB7EED">
        <w:t>PetroVietnam</w:t>
      </w:r>
      <w:proofErr w:type="spellEnd"/>
      <w:r w:rsidR="00BB7EED">
        <w:t xml:space="preserve"> Fertilizer and Chemicals Joint Stock Company </w:t>
      </w:r>
      <w:r>
        <w:t>announced board resolution as follows:</w:t>
      </w:r>
    </w:p>
    <w:p w:rsidR="00656910" w:rsidRDefault="00656910">
      <w:r>
        <w:t xml:space="preserve">1. Elect </w:t>
      </w:r>
      <w:r w:rsidRPr="00656910">
        <w:rPr>
          <w:b/>
        </w:rPr>
        <w:t>Mr. Nguyen Van Son</w:t>
      </w:r>
      <w:r>
        <w:t xml:space="preserve"> to be Chair of Board of Directors </w:t>
      </w:r>
    </w:p>
    <w:p w:rsidR="00656910" w:rsidRDefault="00656910">
      <w:r>
        <w:t>2. Mr. Nguyen Van Son enjoys duties, obligations and rights according to the Corporate Law, Charter and regulations of the Company/Corporation</w:t>
      </w:r>
    </w:p>
    <w:p w:rsidR="00656910" w:rsidRDefault="00656910">
      <w:r>
        <w:t>3. This Board resolution took effect on the date of signature</w:t>
      </w:r>
    </w:p>
    <w:p w:rsidR="00656910" w:rsidRDefault="00656910">
      <w:bookmarkStart w:id="0" w:name="_GoBack"/>
      <w:bookmarkEnd w:id="0"/>
    </w:p>
    <w:sectPr w:rsidR="00656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0"/>
    <w:rsid w:val="00656910"/>
    <w:rsid w:val="007263DC"/>
    <w:rsid w:val="00886BED"/>
    <w:rsid w:val="00BB7E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haibt</cp:lastModifiedBy>
  <cp:revision>2</cp:revision>
  <dcterms:created xsi:type="dcterms:W3CDTF">2016-03-30T04:58:00Z</dcterms:created>
  <dcterms:modified xsi:type="dcterms:W3CDTF">2016-03-30T10:23:00Z</dcterms:modified>
</cp:coreProperties>
</file>